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Please bring a pen or pencil and  a notebook if you wish. A folder for the course will be provided and each lesson a new booklet will be issued to add to the folder. There will be space for you to add your own notes and annotations.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